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52" w:rsidRDefault="00B20F07" w:rsidP="000811BE">
      <w:pPr>
        <w:pStyle w:val="Title"/>
      </w:pPr>
      <w:r>
        <w:t xml:space="preserve">RELEASE NOTES </w:t>
      </w:r>
      <w:r w:rsidR="0010382D">
        <w:t>TAB 1.9</w:t>
      </w:r>
    </w:p>
    <w:p w:rsidR="000811BE" w:rsidRDefault="000811BE" w:rsidP="000811BE">
      <w:pPr>
        <w:pStyle w:val="NoSpacing"/>
        <w:rPr>
          <w:sz w:val="24"/>
          <w:szCs w:val="24"/>
        </w:rPr>
      </w:pPr>
    </w:p>
    <w:p w:rsidR="000811BE" w:rsidRPr="009366DA" w:rsidRDefault="0010382D" w:rsidP="009366DA">
      <w:pPr>
        <w:pStyle w:val="Heading2"/>
      </w:pPr>
      <w:r>
        <w:t>New Look – Configuration Settings</w:t>
      </w:r>
    </w:p>
    <w:p w:rsidR="00F53472" w:rsidRDefault="0010382D" w:rsidP="000811BE">
      <w:pPr>
        <w:pStyle w:val="NoSpacing"/>
        <w:rPr>
          <w:rFonts w:ascii="Cambria" w:hAnsi="Cambria"/>
          <w:sz w:val="24"/>
          <w:szCs w:val="24"/>
        </w:rPr>
      </w:pPr>
      <w:r>
        <w:rPr>
          <w:rFonts w:ascii="Cambria" w:hAnsi="Cambria"/>
          <w:sz w:val="24"/>
          <w:szCs w:val="24"/>
        </w:rPr>
        <w:t xml:space="preserve">We have a new look and feel for the set up and configuration of the tablet. </w:t>
      </w:r>
    </w:p>
    <w:p w:rsidR="00F53472" w:rsidRDefault="00F53472" w:rsidP="000811BE">
      <w:pPr>
        <w:pStyle w:val="NoSpacing"/>
        <w:rPr>
          <w:rFonts w:ascii="Cambria" w:hAnsi="Cambria"/>
          <w:sz w:val="24"/>
          <w:szCs w:val="24"/>
        </w:rPr>
      </w:pPr>
    </w:p>
    <w:p w:rsidR="0010382D" w:rsidRDefault="0010382D" w:rsidP="000811BE">
      <w:pPr>
        <w:pStyle w:val="NoSpacing"/>
        <w:rPr>
          <w:rFonts w:ascii="Cambria" w:hAnsi="Cambria"/>
          <w:sz w:val="24"/>
          <w:szCs w:val="24"/>
        </w:rPr>
      </w:pPr>
      <w:r>
        <w:rPr>
          <w:rFonts w:ascii="Cambria" w:hAnsi="Cambria"/>
          <w:sz w:val="24"/>
          <w:szCs w:val="24"/>
        </w:rPr>
        <w:t>You may have been using the system for a while and haven’t had the need to visit this section – but check it out. The setting</w:t>
      </w:r>
      <w:r w:rsidR="00F53472">
        <w:rPr>
          <w:rFonts w:ascii="Cambria" w:hAnsi="Cambria"/>
          <w:sz w:val="24"/>
          <w:szCs w:val="24"/>
        </w:rPr>
        <w:t>s</w:t>
      </w:r>
      <w:r>
        <w:rPr>
          <w:rFonts w:ascii="Cambria" w:hAnsi="Cambria"/>
          <w:sz w:val="24"/>
          <w:szCs w:val="24"/>
        </w:rPr>
        <w:t xml:space="preserve"> are easy to navigate – from the general guide tabs along the top to the corresponding side </w:t>
      </w:r>
      <w:r w:rsidR="00F53472">
        <w:rPr>
          <w:rFonts w:ascii="Cambria" w:hAnsi="Cambria"/>
          <w:sz w:val="24"/>
          <w:szCs w:val="24"/>
        </w:rPr>
        <w:t>panel.</w:t>
      </w:r>
    </w:p>
    <w:p w:rsidR="0010382D" w:rsidRDefault="0010382D" w:rsidP="000811BE">
      <w:pPr>
        <w:pStyle w:val="NoSpacing"/>
        <w:rPr>
          <w:rFonts w:ascii="Cambria" w:hAnsi="Cambria"/>
          <w:sz w:val="24"/>
          <w:szCs w:val="24"/>
        </w:rPr>
      </w:pPr>
    </w:p>
    <w:p w:rsidR="0010382D" w:rsidRDefault="0010382D" w:rsidP="000811BE">
      <w:pPr>
        <w:pStyle w:val="NoSpacing"/>
        <w:rPr>
          <w:rFonts w:ascii="Cambria" w:hAnsi="Cambria"/>
          <w:sz w:val="24"/>
          <w:szCs w:val="24"/>
        </w:rPr>
      </w:pPr>
    </w:p>
    <w:p w:rsidR="0046617C" w:rsidRPr="009366DA" w:rsidRDefault="00F53472" w:rsidP="009366DA">
      <w:pPr>
        <w:pStyle w:val="Heading2"/>
      </w:pPr>
      <w:r>
        <w:t xml:space="preserve">Welcome to our Family of Hardware Options – Star Micronics </w:t>
      </w:r>
      <w:proofErr w:type="spellStart"/>
      <w:r>
        <w:t>mPOP</w:t>
      </w:r>
      <w:proofErr w:type="spellEnd"/>
    </w:p>
    <w:p w:rsidR="00F53472" w:rsidRDefault="00F53472" w:rsidP="000811BE">
      <w:pPr>
        <w:pStyle w:val="NoSpacing"/>
        <w:rPr>
          <w:rFonts w:ascii="Cambria" w:hAnsi="Cambria"/>
          <w:sz w:val="24"/>
          <w:szCs w:val="24"/>
        </w:rPr>
      </w:pPr>
      <w:r>
        <w:rPr>
          <w:rFonts w:ascii="Cambria" w:hAnsi="Cambria"/>
          <w:sz w:val="24"/>
          <w:szCs w:val="24"/>
        </w:rPr>
        <w:t xml:space="preserve">The newbie to the family of hardware options is the Star Micronics </w:t>
      </w:r>
      <w:proofErr w:type="spellStart"/>
      <w:r>
        <w:rPr>
          <w:rFonts w:ascii="Cambria" w:hAnsi="Cambria"/>
          <w:sz w:val="24"/>
          <w:szCs w:val="24"/>
        </w:rPr>
        <w:t>mPOP</w:t>
      </w:r>
      <w:proofErr w:type="spellEnd"/>
      <w:r>
        <w:rPr>
          <w:rFonts w:ascii="Cambria" w:hAnsi="Cambria"/>
          <w:sz w:val="24"/>
          <w:szCs w:val="24"/>
        </w:rPr>
        <w:t xml:space="preserve">. </w:t>
      </w:r>
    </w:p>
    <w:p w:rsidR="00F53472" w:rsidRDefault="00F53472" w:rsidP="000811BE">
      <w:pPr>
        <w:pStyle w:val="NoSpacing"/>
        <w:rPr>
          <w:rFonts w:ascii="Cambria" w:hAnsi="Cambria"/>
          <w:sz w:val="24"/>
          <w:szCs w:val="24"/>
        </w:rPr>
      </w:pPr>
      <w:r>
        <w:rPr>
          <w:rFonts w:ascii="Cambria" w:hAnsi="Cambria"/>
          <w:sz w:val="24"/>
          <w:szCs w:val="24"/>
        </w:rPr>
        <w:t>It’s cute</w:t>
      </w:r>
    </w:p>
    <w:p w:rsidR="00F53472" w:rsidRDefault="00F53472" w:rsidP="000811BE">
      <w:pPr>
        <w:pStyle w:val="NoSpacing"/>
        <w:rPr>
          <w:rFonts w:ascii="Cambria" w:hAnsi="Cambria"/>
          <w:sz w:val="24"/>
          <w:szCs w:val="24"/>
        </w:rPr>
      </w:pPr>
      <w:r>
        <w:rPr>
          <w:rFonts w:ascii="Cambria" w:hAnsi="Cambria"/>
          <w:sz w:val="24"/>
          <w:szCs w:val="24"/>
        </w:rPr>
        <w:t>It’s powerful</w:t>
      </w:r>
    </w:p>
    <w:p w:rsidR="00F53472" w:rsidRDefault="00F53472" w:rsidP="000811BE">
      <w:pPr>
        <w:pStyle w:val="NoSpacing"/>
        <w:rPr>
          <w:rFonts w:ascii="Cambria" w:hAnsi="Cambria"/>
          <w:sz w:val="24"/>
          <w:szCs w:val="24"/>
        </w:rPr>
      </w:pPr>
      <w:r>
        <w:rPr>
          <w:rFonts w:ascii="Cambria" w:hAnsi="Cambria"/>
          <w:sz w:val="24"/>
          <w:szCs w:val="24"/>
        </w:rPr>
        <w:t>It’s built by an industry leader</w:t>
      </w:r>
    </w:p>
    <w:p w:rsidR="00F53472" w:rsidRDefault="00F53472" w:rsidP="000811BE">
      <w:pPr>
        <w:pStyle w:val="NoSpacing"/>
        <w:rPr>
          <w:rFonts w:ascii="Cambria" w:hAnsi="Cambria"/>
          <w:sz w:val="24"/>
          <w:szCs w:val="24"/>
        </w:rPr>
      </w:pPr>
      <w:r>
        <w:rPr>
          <w:rFonts w:ascii="Cambria" w:hAnsi="Cambria"/>
          <w:sz w:val="24"/>
          <w:szCs w:val="24"/>
        </w:rPr>
        <w:t>It’s easy to set up and use</w:t>
      </w:r>
    </w:p>
    <w:p w:rsidR="00F53472" w:rsidRDefault="00F53472" w:rsidP="000811BE">
      <w:pPr>
        <w:pStyle w:val="NoSpacing"/>
        <w:rPr>
          <w:rFonts w:ascii="Cambria" w:hAnsi="Cambria"/>
          <w:sz w:val="24"/>
          <w:szCs w:val="24"/>
        </w:rPr>
      </w:pPr>
      <w:r>
        <w:rPr>
          <w:rFonts w:ascii="Cambria" w:hAnsi="Cambria"/>
          <w:sz w:val="24"/>
          <w:szCs w:val="24"/>
        </w:rPr>
        <w:t>It’s affordable</w:t>
      </w:r>
    </w:p>
    <w:p w:rsidR="00F53472" w:rsidRDefault="00F53472" w:rsidP="000811BE">
      <w:pPr>
        <w:pStyle w:val="NoSpacing"/>
        <w:rPr>
          <w:rFonts w:ascii="Cambria" w:hAnsi="Cambria"/>
          <w:sz w:val="24"/>
          <w:szCs w:val="24"/>
        </w:rPr>
      </w:pPr>
    </w:p>
    <w:p w:rsidR="00B20F07" w:rsidRPr="009366DA" w:rsidRDefault="00B20F07" w:rsidP="000811BE">
      <w:pPr>
        <w:pStyle w:val="NoSpacing"/>
        <w:rPr>
          <w:rFonts w:ascii="Cambria" w:hAnsi="Cambria"/>
          <w:sz w:val="24"/>
          <w:szCs w:val="24"/>
        </w:rPr>
      </w:pPr>
    </w:p>
    <w:p w:rsidR="00B20F07" w:rsidRPr="009366DA" w:rsidRDefault="00B20F07" w:rsidP="000811BE">
      <w:pPr>
        <w:pStyle w:val="NoSpacing"/>
        <w:rPr>
          <w:rFonts w:ascii="Cambria" w:hAnsi="Cambria"/>
          <w:sz w:val="24"/>
          <w:szCs w:val="24"/>
        </w:rPr>
      </w:pPr>
    </w:p>
    <w:p w:rsidR="00B20F07" w:rsidRPr="009366DA" w:rsidRDefault="006F5AE5" w:rsidP="009366DA">
      <w:pPr>
        <w:pStyle w:val="Heading2"/>
      </w:pPr>
      <w:r>
        <w:t>Integrated C</w:t>
      </w:r>
      <w:r w:rsidR="00EE3A5D">
        <w:t>rash</w:t>
      </w:r>
      <w:r>
        <w:t xml:space="preserve"> Reporting</w:t>
      </w:r>
    </w:p>
    <w:p w:rsidR="00EE3A5D" w:rsidRDefault="00EE3A5D" w:rsidP="000811BE">
      <w:pPr>
        <w:pStyle w:val="NoSpacing"/>
        <w:rPr>
          <w:rFonts w:ascii="Cambria" w:hAnsi="Cambria"/>
          <w:sz w:val="24"/>
          <w:szCs w:val="24"/>
        </w:rPr>
      </w:pPr>
      <w:r>
        <w:rPr>
          <w:rFonts w:ascii="Cambria" w:hAnsi="Cambria"/>
          <w:sz w:val="24"/>
          <w:szCs w:val="24"/>
        </w:rPr>
        <w:t xml:space="preserve">We have identified areas that cause conflict with the application and may result in the application crashing. As these are encountered, </w:t>
      </w:r>
      <w:r w:rsidR="006F5AE5">
        <w:rPr>
          <w:rFonts w:ascii="Cambria" w:hAnsi="Cambria"/>
          <w:sz w:val="24"/>
          <w:szCs w:val="24"/>
        </w:rPr>
        <w:t xml:space="preserve">our integrated crash reporting </w:t>
      </w:r>
      <w:r>
        <w:rPr>
          <w:rFonts w:ascii="Cambria" w:hAnsi="Cambria"/>
          <w:sz w:val="24"/>
          <w:szCs w:val="24"/>
        </w:rPr>
        <w:t xml:space="preserve">will provide us with details so that we can add the fix to alleviate the crash in the future. This new release has all identified crashes resolved, so you should see positive results right away. </w:t>
      </w:r>
    </w:p>
    <w:p w:rsidR="006F5AE5" w:rsidRDefault="006F5AE5" w:rsidP="000811BE">
      <w:pPr>
        <w:pStyle w:val="NoSpacing"/>
        <w:rPr>
          <w:rFonts w:ascii="Cambria" w:hAnsi="Cambria"/>
          <w:sz w:val="24"/>
          <w:szCs w:val="24"/>
        </w:rPr>
      </w:pPr>
    </w:p>
    <w:p w:rsidR="00EE3A5D" w:rsidRDefault="006F5AE5" w:rsidP="000811BE">
      <w:pPr>
        <w:pStyle w:val="NoSpacing"/>
        <w:rPr>
          <w:rFonts w:ascii="Cambria" w:hAnsi="Cambria"/>
          <w:sz w:val="24"/>
          <w:szCs w:val="24"/>
        </w:rPr>
      </w:pPr>
      <w:r>
        <w:rPr>
          <w:rFonts w:ascii="Cambria" w:hAnsi="Cambria"/>
          <w:sz w:val="24"/>
          <w:szCs w:val="24"/>
        </w:rPr>
        <w:t xml:space="preserve">This integration allows us to see crashes occurring on the lower end tablets’ memory limitations, </w:t>
      </w:r>
      <w:proofErr w:type="spellStart"/>
      <w:r>
        <w:rPr>
          <w:rFonts w:ascii="Cambria" w:hAnsi="Cambria"/>
          <w:sz w:val="24"/>
          <w:szCs w:val="24"/>
        </w:rPr>
        <w:t>etc</w:t>
      </w:r>
      <w:proofErr w:type="spellEnd"/>
      <w:r>
        <w:rPr>
          <w:rFonts w:ascii="Cambria" w:hAnsi="Cambria"/>
          <w:sz w:val="24"/>
          <w:szCs w:val="24"/>
        </w:rPr>
        <w:t xml:space="preserve"> resulting in these products being better supported by our application. </w:t>
      </w:r>
    </w:p>
    <w:p w:rsidR="001B0E1F" w:rsidRDefault="001B0E1F" w:rsidP="000811BE">
      <w:pPr>
        <w:pStyle w:val="NoSpacing"/>
        <w:rPr>
          <w:rFonts w:ascii="Cambria" w:hAnsi="Cambria"/>
          <w:sz w:val="24"/>
          <w:szCs w:val="24"/>
        </w:rPr>
      </w:pPr>
    </w:p>
    <w:p w:rsidR="006F5AE5" w:rsidRDefault="006F5AE5" w:rsidP="000811BE">
      <w:pPr>
        <w:pStyle w:val="NoSpacing"/>
        <w:rPr>
          <w:rFonts w:ascii="Cambria" w:hAnsi="Cambria"/>
          <w:sz w:val="24"/>
          <w:szCs w:val="24"/>
        </w:rPr>
      </w:pPr>
    </w:p>
    <w:p w:rsidR="009366DA" w:rsidRPr="009366DA" w:rsidRDefault="00EE3A5D" w:rsidP="009366DA">
      <w:pPr>
        <w:pStyle w:val="Heading2"/>
      </w:pPr>
      <w:r>
        <w:t>Tip Reporting</w:t>
      </w:r>
    </w:p>
    <w:p w:rsidR="00EE3A5D" w:rsidRDefault="00EE3A5D" w:rsidP="009366DA">
      <w:pPr>
        <w:pStyle w:val="NoSpacing"/>
        <w:rPr>
          <w:rFonts w:ascii="Cambria" w:hAnsi="Cambria"/>
          <w:sz w:val="24"/>
          <w:szCs w:val="24"/>
        </w:rPr>
      </w:pPr>
      <w:r>
        <w:rPr>
          <w:rFonts w:ascii="Cambria" w:hAnsi="Cambria"/>
          <w:sz w:val="24"/>
          <w:szCs w:val="24"/>
        </w:rPr>
        <w:t>If you are using the tip feature, you’ll enjoy this… the Tip Report has been enhanced to print the servers name on the tip report.</w:t>
      </w:r>
    </w:p>
    <w:p w:rsidR="00EE3A5D" w:rsidRDefault="00EE3A5D" w:rsidP="009366DA">
      <w:pPr>
        <w:pStyle w:val="NoSpacing"/>
        <w:rPr>
          <w:rFonts w:ascii="Cambria" w:hAnsi="Cambria"/>
          <w:sz w:val="24"/>
          <w:szCs w:val="24"/>
        </w:rPr>
      </w:pPr>
    </w:p>
    <w:p w:rsidR="009366DA" w:rsidRDefault="009366DA" w:rsidP="000811BE">
      <w:pPr>
        <w:pStyle w:val="NoSpacing"/>
        <w:rPr>
          <w:rFonts w:ascii="Cambria" w:hAnsi="Cambria"/>
          <w:sz w:val="24"/>
          <w:szCs w:val="24"/>
        </w:rPr>
      </w:pPr>
    </w:p>
    <w:p w:rsidR="00EE3A5D" w:rsidRDefault="00EE3A5D" w:rsidP="00EE3A5D">
      <w:pPr>
        <w:pStyle w:val="NoSpacing"/>
        <w:rPr>
          <w:rFonts w:ascii="Cambria" w:hAnsi="Cambria"/>
          <w:sz w:val="24"/>
          <w:szCs w:val="24"/>
        </w:rPr>
      </w:pPr>
    </w:p>
    <w:p w:rsidR="00EE3A5D" w:rsidRPr="009366DA" w:rsidRDefault="00EE3A5D" w:rsidP="00EE3A5D">
      <w:pPr>
        <w:pStyle w:val="Heading2"/>
      </w:pPr>
      <w:r>
        <w:t>Package Items</w:t>
      </w:r>
    </w:p>
    <w:p w:rsidR="00EE3A5D" w:rsidRDefault="001B0E1F" w:rsidP="00EE3A5D">
      <w:pPr>
        <w:pStyle w:val="NoSpacing"/>
        <w:rPr>
          <w:rFonts w:ascii="Cambria" w:hAnsi="Cambria"/>
          <w:sz w:val="24"/>
          <w:szCs w:val="24"/>
        </w:rPr>
      </w:pPr>
      <w:r w:rsidRPr="001B0E1F">
        <w:rPr>
          <w:rFonts w:ascii="Cambria" w:hAnsi="Cambria"/>
          <w:sz w:val="24"/>
          <w:szCs w:val="24"/>
        </w:rPr>
        <w:t xml:space="preserve">Multiple </w:t>
      </w:r>
      <w:proofErr w:type="spellStart"/>
      <w:r w:rsidRPr="001B0E1F">
        <w:rPr>
          <w:rFonts w:ascii="Cambria" w:hAnsi="Cambria"/>
          <w:sz w:val="24"/>
          <w:szCs w:val="24"/>
        </w:rPr>
        <w:t>quantites</w:t>
      </w:r>
      <w:proofErr w:type="spellEnd"/>
      <w:r w:rsidRPr="001B0E1F">
        <w:rPr>
          <w:rFonts w:ascii="Cambria" w:hAnsi="Cambria"/>
          <w:sz w:val="24"/>
          <w:szCs w:val="24"/>
        </w:rPr>
        <w:t xml:space="preserve"> of an item or multiple items can be combined together to form a package. Depending on how the</w:t>
      </w:r>
      <w:r w:rsidRPr="001B0E1F">
        <w:rPr>
          <w:rFonts w:ascii="Cambria" w:hAnsi="Cambria"/>
          <w:sz w:val="24"/>
          <w:szCs w:val="24"/>
        </w:rPr>
        <w:t> </w:t>
      </w:r>
      <w:hyperlink r:id="rId4" w:history="1">
        <w:r w:rsidRPr="001B0E1F">
          <w:rPr>
            <w:rFonts w:ascii="Cambria" w:hAnsi="Cambria"/>
            <w:sz w:val="24"/>
            <w:szCs w:val="24"/>
          </w:rPr>
          <w:t>packaging handling rules</w:t>
        </w:r>
      </w:hyperlink>
      <w:r w:rsidRPr="001B0E1F">
        <w:rPr>
          <w:rFonts w:ascii="Cambria" w:hAnsi="Cambria"/>
          <w:sz w:val="24"/>
          <w:szCs w:val="24"/>
        </w:rPr>
        <w:t> </w:t>
      </w:r>
      <w:r w:rsidRPr="001B0E1F">
        <w:rPr>
          <w:rFonts w:ascii="Cambria" w:hAnsi="Cambria"/>
          <w:sz w:val="24"/>
          <w:szCs w:val="24"/>
        </w:rPr>
        <w:t xml:space="preserve">have been established whenever a </w:t>
      </w:r>
      <w:proofErr w:type="spellStart"/>
      <w:r w:rsidRPr="001B0E1F">
        <w:rPr>
          <w:rFonts w:ascii="Cambria" w:hAnsi="Cambria"/>
          <w:sz w:val="24"/>
          <w:szCs w:val="24"/>
        </w:rPr>
        <w:t>sku</w:t>
      </w:r>
      <w:proofErr w:type="spellEnd"/>
      <w:r w:rsidRPr="001B0E1F">
        <w:rPr>
          <w:rFonts w:ascii="Cambria" w:hAnsi="Cambria"/>
          <w:sz w:val="24"/>
          <w:szCs w:val="24"/>
        </w:rPr>
        <w:t xml:space="preserve"> that is a</w:t>
      </w:r>
      <w:r w:rsidRPr="001B0E1F">
        <w:rPr>
          <w:rFonts w:ascii="Cambria" w:hAnsi="Cambria"/>
          <w:sz w:val="24"/>
          <w:szCs w:val="24"/>
        </w:rPr>
        <w:t> </w:t>
      </w:r>
      <w:hyperlink r:id="rId5" w:history="1">
        <w:r w:rsidRPr="001B0E1F">
          <w:rPr>
            <w:rFonts w:ascii="Cambria" w:hAnsi="Cambria"/>
            <w:sz w:val="24"/>
            <w:szCs w:val="24"/>
          </w:rPr>
          <w:t>package type</w:t>
        </w:r>
      </w:hyperlink>
      <w:r w:rsidRPr="001B0E1F">
        <w:rPr>
          <w:rFonts w:ascii="Cambria" w:hAnsi="Cambria"/>
          <w:sz w:val="24"/>
          <w:szCs w:val="24"/>
        </w:rPr>
        <w:t> </w:t>
      </w:r>
      <w:r w:rsidRPr="001B0E1F">
        <w:rPr>
          <w:rFonts w:ascii="Cambria" w:hAnsi="Cambria"/>
          <w:sz w:val="24"/>
          <w:szCs w:val="24"/>
        </w:rPr>
        <w:t>or the items that make up are package are rang up in a sale, they are combined into a package.</w:t>
      </w:r>
      <w:r>
        <w:rPr>
          <w:rFonts w:ascii="Cambria" w:hAnsi="Cambria"/>
          <w:sz w:val="24"/>
          <w:szCs w:val="24"/>
        </w:rPr>
        <w:t xml:space="preserve"> </w:t>
      </w:r>
      <w:bookmarkStart w:id="0" w:name="_GoBack"/>
      <w:bookmarkEnd w:id="0"/>
    </w:p>
    <w:p w:rsidR="00EE3A5D" w:rsidRPr="009366DA" w:rsidRDefault="00EE3A5D" w:rsidP="000811BE">
      <w:pPr>
        <w:pStyle w:val="NoSpacing"/>
        <w:rPr>
          <w:rFonts w:ascii="Cambria" w:hAnsi="Cambria"/>
          <w:sz w:val="24"/>
          <w:szCs w:val="24"/>
        </w:rPr>
      </w:pPr>
    </w:p>
    <w:sectPr w:rsidR="00EE3A5D" w:rsidRPr="0093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BE"/>
    <w:rsid w:val="00017B58"/>
    <w:rsid w:val="000811BE"/>
    <w:rsid w:val="000F6E13"/>
    <w:rsid w:val="0010382D"/>
    <w:rsid w:val="001B0E1F"/>
    <w:rsid w:val="00313583"/>
    <w:rsid w:val="003D4B2E"/>
    <w:rsid w:val="0046617C"/>
    <w:rsid w:val="00532752"/>
    <w:rsid w:val="006F5AE5"/>
    <w:rsid w:val="00762075"/>
    <w:rsid w:val="009366DA"/>
    <w:rsid w:val="00AD520D"/>
    <w:rsid w:val="00B20F07"/>
    <w:rsid w:val="00E37093"/>
    <w:rsid w:val="00EE3A5D"/>
    <w:rsid w:val="00F5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07E7"/>
  <w15:chartTrackingRefBased/>
  <w15:docId w15:val="{1F3C4E8F-74DE-4199-8707-B741CC5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6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1BE"/>
    <w:pPr>
      <w:spacing w:after="0" w:line="240" w:lineRule="auto"/>
    </w:pPr>
  </w:style>
  <w:style w:type="paragraph" w:styleId="Title">
    <w:name w:val="Title"/>
    <w:basedOn w:val="Normal"/>
    <w:next w:val="Normal"/>
    <w:link w:val="TitleChar"/>
    <w:uiPriority w:val="10"/>
    <w:qFormat/>
    <w:rsid w:val="00081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1B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66D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B0E1F"/>
  </w:style>
  <w:style w:type="character" w:styleId="Hyperlink">
    <w:name w:val="Hyperlink"/>
    <w:basedOn w:val="DefaultParagraphFont"/>
    <w:uiPriority w:val="99"/>
    <w:semiHidden/>
    <w:unhideWhenUsed/>
    <w:rsid w:val="001B0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tailcloud.atlassian.net/wiki/display/user/Item+Type" TargetMode="External"/><Relationship Id="rId4" Type="http://schemas.openxmlformats.org/officeDocument/2006/relationships/hyperlink" Target="https://retailcloud.atlassian.net/wiki/display/user/Package+Handling+-+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Colaco</dc:creator>
  <cp:keywords/>
  <dc:description/>
  <cp:lastModifiedBy>Sean Colaco</cp:lastModifiedBy>
  <cp:revision>2</cp:revision>
  <dcterms:created xsi:type="dcterms:W3CDTF">2016-03-08T00:11:00Z</dcterms:created>
  <dcterms:modified xsi:type="dcterms:W3CDTF">2016-03-08T00:11:00Z</dcterms:modified>
</cp:coreProperties>
</file>